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D71" w:rsidRDefault="00052D71" w:rsidP="00052D71"/>
    <w:p w:rsidR="00052D71" w:rsidRDefault="00052D71" w:rsidP="00052D71"/>
    <w:p w:rsidR="00052D71" w:rsidRDefault="00052D71" w:rsidP="00052D71">
      <w:pPr>
        <w:jc w:val="center"/>
        <w:rPr>
          <w:b/>
        </w:rPr>
      </w:pPr>
      <w:r w:rsidRPr="00497770">
        <w:rPr>
          <w:b/>
        </w:rPr>
        <w:t xml:space="preserve">Obrazac za </w:t>
      </w:r>
      <w:r>
        <w:rPr>
          <w:b/>
        </w:rPr>
        <w:t xml:space="preserve">predlaganje </w:t>
      </w:r>
      <w:r w:rsidR="0093650F">
        <w:rPr>
          <w:b/>
        </w:rPr>
        <w:t>e-tečajeva</w:t>
      </w:r>
    </w:p>
    <w:p w:rsidR="00052D71" w:rsidRDefault="00052D71" w:rsidP="00052D71">
      <w:pPr>
        <w:jc w:val="center"/>
        <w:rPr>
          <w:b/>
        </w:rPr>
      </w:pPr>
      <w:r>
        <w:rPr>
          <w:b/>
        </w:rPr>
        <w:t>Centra za stalno stručno usavršavanje knjižničara u RH</w:t>
      </w:r>
    </w:p>
    <w:p w:rsidR="00052D71" w:rsidRDefault="00052D71" w:rsidP="00052D71">
      <w:pPr>
        <w:jc w:val="center"/>
        <w:rPr>
          <w:b/>
        </w:rPr>
      </w:pPr>
    </w:p>
    <w:p w:rsidR="00052D71" w:rsidRDefault="00052D71" w:rsidP="00052D71">
      <w:pPr>
        <w:jc w:val="center"/>
        <w:rPr>
          <w:b/>
        </w:rPr>
      </w:pPr>
    </w:p>
    <w:p w:rsidR="00052D71" w:rsidRDefault="00052D71" w:rsidP="00052D71">
      <w:pPr>
        <w:jc w:val="center"/>
        <w:rPr>
          <w:b/>
        </w:rPr>
      </w:pPr>
    </w:p>
    <w:p w:rsidR="00052D71" w:rsidRPr="00497770" w:rsidRDefault="00052D71" w:rsidP="00052D71">
      <w:pPr>
        <w:rPr>
          <w:b/>
        </w:rPr>
      </w:pPr>
      <w:r w:rsidRPr="0049777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5829300" cy="176530"/>
                <wp:effectExtent l="13970" t="6350" r="5080" b="7620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765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99343" id="Pravokutnik 4" o:spid="_x0000_s1026" style="position:absolute;margin-left:-9pt;margin-top:1.75pt;width:459pt;height:1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" fillcolor="silver"/>
            </w:pict>
          </mc:Fallback>
        </mc:AlternateContent>
      </w:r>
      <w:r w:rsidRPr="00497770">
        <w:rPr>
          <w:b/>
        </w:rPr>
        <w:t>Osnovni podaci</w:t>
      </w:r>
    </w:p>
    <w:p w:rsidR="00052D71" w:rsidRDefault="00052D71" w:rsidP="00052D71"/>
    <w:p w:rsidR="00052D71" w:rsidRDefault="00052D71" w:rsidP="00052D71">
      <w:r w:rsidRPr="00497770">
        <w:rPr>
          <w:b/>
        </w:rPr>
        <w:t xml:space="preserve">Naslov </w:t>
      </w:r>
      <w:r w:rsidR="0093650F">
        <w:rPr>
          <w:b/>
        </w:rPr>
        <w:t>e-tečaja</w:t>
      </w:r>
      <w:r>
        <w:t>:</w:t>
      </w:r>
    </w:p>
    <w:p w:rsidR="00052D71" w:rsidRDefault="00052D71" w:rsidP="00052D71"/>
    <w:p w:rsidR="00052D71" w:rsidRDefault="00052D71" w:rsidP="00052D71"/>
    <w:p w:rsidR="00052D71" w:rsidRDefault="00052D71" w:rsidP="00052D71">
      <w:r w:rsidRPr="00497770">
        <w:rPr>
          <w:b/>
        </w:rPr>
        <w:t>Trajanje</w:t>
      </w:r>
      <w:r>
        <w:t>:        [</w:t>
      </w:r>
      <w:r w:rsidR="00462C16" w:rsidRPr="00536236">
        <w:rPr>
          <w:color w:val="999999"/>
        </w:rPr>
        <w:t>od 1 do 5 sati</w:t>
      </w:r>
      <w:r>
        <w:t>]</w:t>
      </w:r>
    </w:p>
    <w:p w:rsidR="00052D71" w:rsidRDefault="00052D71" w:rsidP="00052D71"/>
    <w:p w:rsidR="00052D71" w:rsidRDefault="00052D71" w:rsidP="00052D71"/>
    <w:p w:rsidR="00052D71" w:rsidRDefault="00052D71" w:rsidP="00052D71">
      <w:pPr>
        <w:rPr>
          <w:b/>
        </w:rPr>
      </w:pPr>
      <w:r>
        <w:rPr>
          <w:b/>
        </w:rPr>
        <w:t>Predavač/i: [</w:t>
      </w:r>
      <w:r w:rsidRPr="006019AB">
        <w:rPr>
          <w:color w:val="808080"/>
        </w:rPr>
        <w:t>za svak</w:t>
      </w:r>
      <w:r>
        <w:rPr>
          <w:color w:val="808080"/>
        </w:rPr>
        <w:t xml:space="preserve">og predavača prilog dopuniti </w:t>
      </w:r>
      <w:r w:rsidRPr="006019AB">
        <w:rPr>
          <w:color w:val="808080"/>
        </w:rPr>
        <w:t>kratkom biografijom i bibliografijom do maksimalno 5 recentnijih radova iz područja u kojem predlaže tečaj</w:t>
      </w:r>
      <w:r>
        <w:t>]</w:t>
      </w:r>
    </w:p>
    <w:p w:rsidR="00052D71" w:rsidRDefault="00052D71" w:rsidP="00052D71">
      <w:pPr>
        <w:rPr>
          <w:b/>
        </w:rPr>
      </w:pPr>
    </w:p>
    <w:p w:rsidR="00052D71" w:rsidRDefault="00052D71" w:rsidP="00052D71">
      <w:pPr>
        <w:rPr>
          <w:b/>
        </w:rPr>
      </w:pPr>
    </w:p>
    <w:p w:rsidR="00052D71" w:rsidRDefault="00052D71" w:rsidP="00052D71">
      <w:r w:rsidRPr="00497770">
        <w:rPr>
          <w:b/>
        </w:rPr>
        <w:t>Namjena</w:t>
      </w:r>
      <w:r>
        <w:t>: [</w:t>
      </w:r>
      <w:r w:rsidRPr="00230987">
        <w:rPr>
          <w:color w:val="999999"/>
        </w:rPr>
        <w:t xml:space="preserve">kojoj je ciljanoj skupini polaznika </w:t>
      </w:r>
      <w:r w:rsidR="0093650F">
        <w:rPr>
          <w:color w:val="999999"/>
        </w:rPr>
        <w:t>e-tečaj</w:t>
      </w:r>
      <w:r w:rsidRPr="00230987">
        <w:rPr>
          <w:color w:val="999999"/>
        </w:rPr>
        <w:t xml:space="preserve"> namijenjen</w:t>
      </w:r>
      <w:r>
        <w:t>]</w:t>
      </w:r>
    </w:p>
    <w:p w:rsidR="00052D71" w:rsidRDefault="00052D71" w:rsidP="00052D71"/>
    <w:p w:rsidR="00052D71" w:rsidRDefault="00052D71" w:rsidP="00052D71"/>
    <w:p w:rsidR="00052D71" w:rsidRDefault="00052D71" w:rsidP="00052D71">
      <w:r>
        <w:rPr>
          <w:b/>
        </w:rPr>
        <w:t>Ishodi učenja</w:t>
      </w:r>
      <w:r>
        <w:t>: [</w:t>
      </w:r>
      <w:r w:rsidRPr="004F3D9C">
        <w:rPr>
          <w:color w:val="999999"/>
        </w:rPr>
        <w:t xml:space="preserve">polaznici će na </w:t>
      </w:r>
      <w:r w:rsidR="0093650F">
        <w:rPr>
          <w:color w:val="999999"/>
        </w:rPr>
        <w:t>e-</w:t>
      </w:r>
      <w:r>
        <w:rPr>
          <w:color w:val="999999"/>
        </w:rPr>
        <w:t>tečaju</w:t>
      </w:r>
      <w:r w:rsidRPr="004F3D9C">
        <w:rPr>
          <w:color w:val="999999"/>
        </w:rPr>
        <w:t xml:space="preserve"> usvojiti …, polaz</w:t>
      </w:r>
      <w:bookmarkStart w:id="0" w:name="_GoBack"/>
      <w:bookmarkEnd w:id="0"/>
      <w:r w:rsidRPr="004F3D9C">
        <w:rPr>
          <w:color w:val="999999"/>
        </w:rPr>
        <w:t>nici će po odslušano</w:t>
      </w:r>
      <w:r>
        <w:rPr>
          <w:color w:val="999999"/>
        </w:rPr>
        <w:t>m</w:t>
      </w:r>
      <w:r w:rsidRPr="004F3D9C">
        <w:rPr>
          <w:color w:val="999999"/>
        </w:rPr>
        <w:t xml:space="preserve"> </w:t>
      </w:r>
      <w:r w:rsidR="0093650F">
        <w:rPr>
          <w:color w:val="999999"/>
        </w:rPr>
        <w:t>e-</w:t>
      </w:r>
      <w:r>
        <w:rPr>
          <w:color w:val="999999"/>
        </w:rPr>
        <w:t>tečaju</w:t>
      </w:r>
      <w:r w:rsidRPr="004F3D9C">
        <w:rPr>
          <w:color w:val="999999"/>
        </w:rPr>
        <w:t xml:space="preserve"> biti u mogućnosti izvršiti, izraditi i sl. …</w:t>
      </w:r>
      <w:r w:rsidRPr="0038777B">
        <w:rPr>
          <w:color w:val="000000"/>
        </w:rPr>
        <w:t>]</w:t>
      </w:r>
      <w:r>
        <w:rPr>
          <w:color w:val="000000"/>
        </w:rPr>
        <w:t xml:space="preserve"> </w:t>
      </w:r>
      <w:r w:rsidRPr="0038777B">
        <w:rPr>
          <w:color w:val="000000"/>
        </w:rPr>
        <w:t xml:space="preserve"> </w:t>
      </w:r>
    </w:p>
    <w:p w:rsidR="00052D71" w:rsidRDefault="00052D71" w:rsidP="00052D71">
      <w:pPr>
        <w:rPr>
          <w:b/>
        </w:rPr>
      </w:pPr>
    </w:p>
    <w:p w:rsidR="005523BB" w:rsidRDefault="005523BB" w:rsidP="00052D71">
      <w:pPr>
        <w:rPr>
          <w:b/>
        </w:rPr>
      </w:pPr>
    </w:p>
    <w:p w:rsidR="00052D71" w:rsidRPr="005523BB" w:rsidRDefault="0093650F" w:rsidP="005523BB">
      <w:pPr>
        <w:rPr>
          <w:b/>
          <w:color w:val="A6A6A6" w:themeColor="background1" w:themeShade="A6"/>
        </w:rPr>
      </w:pPr>
      <w:r>
        <w:rPr>
          <w:b/>
        </w:rPr>
        <w:t xml:space="preserve">Kompetencijska matrica: </w:t>
      </w:r>
      <w:r>
        <w:t>[</w:t>
      </w:r>
      <w:r>
        <w:rPr>
          <w:color w:val="999999"/>
        </w:rPr>
        <w:t xml:space="preserve">molimo da odaberete </w:t>
      </w:r>
      <w:r w:rsidR="005523BB">
        <w:rPr>
          <w:color w:val="999999"/>
        </w:rPr>
        <w:t xml:space="preserve">koje će </w:t>
      </w:r>
      <w:r w:rsidR="005523BB" w:rsidRPr="005523BB">
        <w:rPr>
          <w:color w:val="A6A6A6" w:themeColor="background1" w:themeShade="A6"/>
        </w:rPr>
        <w:t>kompetencije iz kompetencijsk</w:t>
      </w:r>
      <w:r w:rsidR="009409A0">
        <w:rPr>
          <w:color w:val="A6A6A6" w:themeColor="background1" w:themeShade="A6"/>
        </w:rPr>
        <w:t>e</w:t>
      </w:r>
      <w:r w:rsidR="005523BB" w:rsidRPr="005523BB">
        <w:rPr>
          <w:color w:val="A6A6A6" w:themeColor="background1" w:themeShade="A6"/>
        </w:rPr>
        <w:t xml:space="preserve"> matrice za programe izobrazbe knjižničara</w:t>
      </w:r>
      <w:r w:rsidRPr="005523BB">
        <w:rPr>
          <w:color w:val="A6A6A6" w:themeColor="background1" w:themeShade="A6"/>
        </w:rPr>
        <w:t xml:space="preserve"> </w:t>
      </w:r>
      <w:r w:rsidR="005523BB" w:rsidRPr="005523BB">
        <w:rPr>
          <w:color w:val="A6A6A6" w:themeColor="background1" w:themeShade="A6"/>
        </w:rPr>
        <w:t>polaznik vašeg e-tečaja savladati</w:t>
      </w:r>
      <w:r w:rsidR="005523BB">
        <w:rPr>
          <w:color w:val="A6A6A6" w:themeColor="background1" w:themeShade="A6"/>
        </w:rPr>
        <w:t xml:space="preserve">, URL: </w:t>
      </w:r>
      <w:r w:rsidR="005523BB" w:rsidRPr="005523BB">
        <w:rPr>
          <w:color w:val="A6A6A6" w:themeColor="background1" w:themeShade="A6"/>
        </w:rPr>
        <w:t>http://cssu.nsk.hr/wp-content/uploads/2022/04/cuk-kompetencijska-matrica.pdf</w:t>
      </w:r>
      <w:r w:rsidRPr="005523BB">
        <w:rPr>
          <w:color w:val="A6A6A6" w:themeColor="background1" w:themeShade="A6"/>
        </w:rPr>
        <w:t xml:space="preserve">]  </w:t>
      </w:r>
    </w:p>
    <w:p w:rsidR="0093650F" w:rsidRDefault="0093650F" w:rsidP="00052D71">
      <w:pPr>
        <w:rPr>
          <w:b/>
        </w:rPr>
      </w:pPr>
    </w:p>
    <w:p w:rsidR="005523BB" w:rsidRDefault="005523BB" w:rsidP="00052D71">
      <w:pPr>
        <w:rPr>
          <w:b/>
        </w:rPr>
      </w:pPr>
    </w:p>
    <w:p w:rsidR="00052D71" w:rsidRDefault="00052D71" w:rsidP="00052D71">
      <w:r w:rsidRPr="00497770">
        <w:rPr>
          <w:b/>
        </w:rPr>
        <w:t>Sadržaj</w:t>
      </w:r>
      <w:r>
        <w:t>: [</w:t>
      </w:r>
      <w:r w:rsidRPr="00230987">
        <w:rPr>
          <w:color w:val="999999"/>
        </w:rPr>
        <w:t>kratk</w:t>
      </w:r>
      <w:r>
        <w:rPr>
          <w:color w:val="999999"/>
        </w:rPr>
        <w:t>i</w:t>
      </w:r>
      <w:r w:rsidRPr="00230987">
        <w:rPr>
          <w:color w:val="999999"/>
        </w:rPr>
        <w:t xml:space="preserve"> opis</w:t>
      </w:r>
      <w:r>
        <w:rPr>
          <w:color w:val="999999"/>
        </w:rPr>
        <w:t xml:space="preserve"> sadržaja </w:t>
      </w:r>
      <w:r w:rsidR="0093650F">
        <w:rPr>
          <w:color w:val="999999"/>
        </w:rPr>
        <w:t>e-</w:t>
      </w:r>
      <w:r>
        <w:rPr>
          <w:color w:val="999999"/>
        </w:rPr>
        <w:t>tečaja do 500 riječi</w:t>
      </w:r>
      <w:r>
        <w:t>]</w:t>
      </w:r>
    </w:p>
    <w:p w:rsidR="00052D71" w:rsidRDefault="00052D71" w:rsidP="00052D71"/>
    <w:p w:rsidR="00052D71" w:rsidRDefault="00052D71" w:rsidP="00052D71"/>
    <w:p w:rsidR="00052D71" w:rsidRDefault="00052D71" w:rsidP="00052D71">
      <w:r w:rsidRPr="00497770">
        <w:rPr>
          <w:b/>
        </w:rPr>
        <w:t>Odabrana literatura</w:t>
      </w:r>
      <w:r>
        <w:t>: [</w:t>
      </w:r>
      <w:r w:rsidRPr="00230987">
        <w:rPr>
          <w:color w:val="999999"/>
        </w:rPr>
        <w:t>do 5 bibliografskih jedinica</w:t>
      </w:r>
      <w:r>
        <w:t>]</w:t>
      </w:r>
    </w:p>
    <w:p w:rsidR="00052D71" w:rsidRDefault="00052D71" w:rsidP="00052D71"/>
    <w:p w:rsidR="00052D71" w:rsidRDefault="00052D71" w:rsidP="00052D71"/>
    <w:p w:rsidR="005F359F" w:rsidRDefault="005F359F" w:rsidP="005F359F">
      <w:pPr>
        <w:jc w:val="center"/>
        <w:rPr>
          <w:b/>
        </w:rPr>
      </w:pPr>
    </w:p>
    <w:p w:rsidR="005F359F" w:rsidRPr="00497770" w:rsidRDefault="005F359F" w:rsidP="005F359F">
      <w:pPr>
        <w:rPr>
          <w:b/>
        </w:rPr>
      </w:pPr>
      <w:r w:rsidRPr="0049777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5829300" cy="176530"/>
                <wp:effectExtent l="9525" t="12700" r="9525" b="1079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765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16664" id="Pravokutnik 1" o:spid="_x0000_s1026" style="position:absolute;margin-left:-9pt;margin-top:1.75pt;width:459pt;height:13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" fillcolor="silver"/>
            </w:pict>
          </mc:Fallback>
        </mc:AlternateContent>
      </w:r>
      <w:r>
        <w:rPr>
          <w:b/>
        </w:rPr>
        <w:t>Dodatni podaci o e-tečaju:</w:t>
      </w:r>
    </w:p>
    <w:p w:rsidR="005F359F" w:rsidRDefault="005F359F" w:rsidP="005F359F"/>
    <w:p w:rsidR="005F359F" w:rsidRDefault="005F359F" w:rsidP="005F359F">
      <w:r w:rsidRPr="00454FEB">
        <w:rPr>
          <w:b/>
        </w:rPr>
        <w:t xml:space="preserve">Modul unutar kojega bi se </w:t>
      </w:r>
      <w:r>
        <w:rPr>
          <w:b/>
        </w:rPr>
        <w:t>program održavao</w:t>
      </w:r>
      <w:r>
        <w:t>:</w:t>
      </w:r>
    </w:p>
    <w:p w:rsidR="005F359F" w:rsidRDefault="005F359F" w:rsidP="005F359F"/>
    <w:p w:rsidR="005F359F" w:rsidRDefault="005F359F" w:rsidP="005F359F">
      <w:r>
        <w:t xml:space="preserve">[ </w:t>
      </w:r>
      <w:r w:rsidRPr="00230987">
        <w:rPr>
          <w:color w:val="999999"/>
        </w:rPr>
        <w:t>x</w:t>
      </w:r>
      <w:r w:rsidRPr="00495111">
        <w:rPr>
          <w:color w:val="C0C0C0"/>
        </w:rPr>
        <w:t xml:space="preserve"> </w:t>
      </w:r>
      <w:r>
        <w:t>] 1. Intelektualna sloboda i pravna i etička pitanja knjižničarske profesije</w:t>
      </w:r>
    </w:p>
    <w:p w:rsidR="005F359F" w:rsidRPr="008E6715" w:rsidRDefault="005F359F" w:rsidP="005F359F">
      <w:r w:rsidRPr="008E6715">
        <w:t xml:space="preserve">[ </w:t>
      </w:r>
      <w:r w:rsidRPr="008E6715">
        <w:rPr>
          <w:b/>
          <w:color w:val="A6A6A6" w:themeColor="background1" w:themeShade="A6"/>
        </w:rPr>
        <w:t xml:space="preserve">x </w:t>
      </w:r>
      <w:r w:rsidRPr="008E6715">
        <w:t>] 2. Knjižnične službe i usluge</w:t>
      </w:r>
    </w:p>
    <w:p w:rsidR="005F359F" w:rsidRDefault="005F359F" w:rsidP="005F359F">
      <w:r>
        <w:t xml:space="preserve">[ </w:t>
      </w:r>
      <w:r w:rsidRPr="00230987">
        <w:rPr>
          <w:color w:val="999999"/>
        </w:rPr>
        <w:t>x</w:t>
      </w:r>
      <w:r w:rsidRPr="00495111">
        <w:rPr>
          <w:color w:val="C0C0C0"/>
        </w:rPr>
        <w:t xml:space="preserve"> </w:t>
      </w:r>
      <w:r>
        <w:t>] 3. Izgradnja zbirki</w:t>
      </w:r>
    </w:p>
    <w:p w:rsidR="005F359F" w:rsidRDefault="005F359F" w:rsidP="005F359F">
      <w:r>
        <w:t xml:space="preserve">[ </w:t>
      </w:r>
      <w:r w:rsidRPr="00230987">
        <w:rPr>
          <w:color w:val="999999"/>
        </w:rPr>
        <w:t>x</w:t>
      </w:r>
      <w:r w:rsidRPr="00495111">
        <w:rPr>
          <w:color w:val="C0C0C0"/>
        </w:rPr>
        <w:t xml:space="preserve"> </w:t>
      </w:r>
      <w:r>
        <w:t>] 4. Bibliografska kontrola</w:t>
      </w:r>
    </w:p>
    <w:p w:rsidR="005F359F" w:rsidRPr="00454FEB" w:rsidRDefault="005F359F" w:rsidP="005F359F">
      <w:r>
        <w:t xml:space="preserve">[ </w:t>
      </w:r>
      <w:r w:rsidRPr="00230987">
        <w:rPr>
          <w:color w:val="999999"/>
        </w:rPr>
        <w:t>x</w:t>
      </w:r>
      <w:r w:rsidRPr="00495111">
        <w:rPr>
          <w:color w:val="C0C0C0"/>
        </w:rPr>
        <w:t xml:space="preserve"> </w:t>
      </w:r>
      <w:r>
        <w:t>] 5. Vrednovanje, istraživanje i projektno upravljanje</w:t>
      </w:r>
    </w:p>
    <w:p w:rsidR="005F359F" w:rsidRDefault="005F359F" w:rsidP="005F359F">
      <w:r>
        <w:t>[</w:t>
      </w:r>
      <w:r w:rsidRPr="00230987">
        <w:rPr>
          <w:color w:val="999999"/>
        </w:rPr>
        <w:t xml:space="preserve"> x</w:t>
      </w:r>
      <w:r>
        <w:t xml:space="preserve"> ] 6. Elektronički informacijski izvori i sistemsko knjižničarstvo</w:t>
      </w:r>
    </w:p>
    <w:p w:rsidR="005F359F" w:rsidRDefault="005F359F" w:rsidP="005F359F">
      <w:r>
        <w:lastRenderedPageBreak/>
        <w:t>[</w:t>
      </w:r>
      <w:r w:rsidRPr="00230987">
        <w:rPr>
          <w:color w:val="999999"/>
        </w:rPr>
        <w:t xml:space="preserve"> x</w:t>
      </w:r>
      <w:r>
        <w:t xml:space="preserve"> ] 7. Nakladništvo</w:t>
      </w:r>
    </w:p>
    <w:p w:rsidR="005F359F" w:rsidRDefault="005F359F" w:rsidP="005F359F">
      <w:r>
        <w:t xml:space="preserve">[ </w:t>
      </w:r>
      <w:r w:rsidRPr="00495111">
        <w:rPr>
          <w:color w:val="C0C0C0"/>
        </w:rPr>
        <w:t>x</w:t>
      </w:r>
      <w:r>
        <w:t xml:space="preserve"> ] 8. Digitalizacija građe</w:t>
      </w:r>
    </w:p>
    <w:p w:rsidR="000F1E8C" w:rsidRDefault="000F1E8C" w:rsidP="005F359F">
      <w:r>
        <w:t xml:space="preserve">[ </w:t>
      </w:r>
      <w:r w:rsidRPr="00495111">
        <w:rPr>
          <w:color w:val="C0C0C0"/>
        </w:rPr>
        <w:t>x</w:t>
      </w:r>
      <w:r>
        <w:t xml:space="preserve"> ] 9. Generičke kompetencije</w:t>
      </w:r>
    </w:p>
    <w:p w:rsidR="005F359F" w:rsidRDefault="005F359F" w:rsidP="005F359F"/>
    <w:p w:rsidR="005F359F" w:rsidRDefault="005F359F" w:rsidP="005F359F">
      <w:pPr>
        <w:rPr>
          <w:b/>
        </w:rPr>
      </w:pPr>
    </w:p>
    <w:p w:rsidR="005F359F" w:rsidRDefault="005F359F" w:rsidP="005F359F">
      <w:r w:rsidRPr="00454FEB">
        <w:rPr>
          <w:b/>
        </w:rPr>
        <w:t xml:space="preserve">Novija literatura iz </w:t>
      </w:r>
      <w:r>
        <w:rPr>
          <w:b/>
        </w:rPr>
        <w:t>područja u kojem se predlaže e-tečaj (prijedlog za nabavu)</w:t>
      </w:r>
      <w:r>
        <w:t>:</w:t>
      </w:r>
    </w:p>
    <w:p w:rsidR="00332E0F" w:rsidRDefault="00332E0F"/>
    <w:p w:rsidR="005F359F" w:rsidRDefault="005F359F"/>
    <w:p w:rsidR="005F359F" w:rsidRDefault="005F359F" w:rsidP="005F359F">
      <w:pPr>
        <w:jc w:val="center"/>
        <w:rPr>
          <w:b/>
        </w:rPr>
      </w:pPr>
    </w:p>
    <w:p w:rsidR="005F359F" w:rsidRPr="00497770" w:rsidRDefault="005F359F" w:rsidP="005F359F">
      <w:pPr>
        <w:rPr>
          <w:b/>
        </w:rPr>
      </w:pPr>
      <w:r w:rsidRPr="00497770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5829300" cy="176530"/>
                <wp:effectExtent l="9525" t="12700" r="9525" b="1079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765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B8916" id="Pravokutnik 2" o:spid="_x0000_s1026" style="position:absolute;margin-left:-9pt;margin-top:1.75pt;width:459pt;height:13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" fillcolor="silver"/>
            </w:pict>
          </mc:Fallback>
        </mc:AlternateContent>
      </w:r>
      <w:r>
        <w:rPr>
          <w:b/>
        </w:rPr>
        <w:t xml:space="preserve">Sadržaj e-tečaja: </w:t>
      </w:r>
    </w:p>
    <w:p w:rsidR="005F359F" w:rsidRDefault="005F359F" w:rsidP="005F359F"/>
    <w:p w:rsidR="005F359F" w:rsidRDefault="005F359F" w:rsidP="005F359F">
      <w:r>
        <w:t>[</w:t>
      </w:r>
      <w:r>
        <w:rPr>
          <w:color w:val="999999"/>
        </w:rPr>
        <w:t>navesti sinopsis e-tečaja</w:t>
      </w:r>
      <w:r>
        <w:t>]</w:t>
      </w:r>
    </w:p>
    <w:p w:rsidR="005F359F" w:rsidRDefault="005F359F"/>
    <w:sectPr w:rsidR="005F35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14A" w:rsidRDefault="00F3714A">
      <w:r>
        <w:separator/>
      </w:r>
    </w:p>
  </w:endnote>
  <w:endnote w:type="continuationSeparator" w:id="0">
    <w:p w:rsidR="00F3714A" w:rsidRDefault="00F3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14A" w:rsidRDefault="00F3714A">
      <w:r>
        <w:separator/>
      </w:r>
    </w:p>
  </w:footnote>
  <w:footnote w:type="continuationSeparator" w:id="0">
    <w:p w:rsidR="00F3714A" w:rsidRDefault="00F3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D9C" w:rsidRPr="00E11A4D" w:rsidRDefault="00052D71" w:rsidP="007E6ED2">
    <w:pPr>
      <w:ind w:left="975"/>
      <w:rPr>
        <w:rFonts w:ascii="Verdana" w:hAnsi="Verdana"/>
        <w:b/>
        <w:sz w:val="18"/>
        <w:szCs w:val="18"/>
      </w:rPr>
    </w:pPr>
    <w:r w:rsidRPr="00E11A4D">
      <w:rPr>
        <w:rFonts w:ascii="Verdana" w:hAnsi="Verdana" w:cs="Arial"/>
        <w:b/>
        <w:noProof/>
        <w:color w:val="808080"/>
        <w:position w:val="26"/>
        <w:sz w:val="18"/>
        <w:szCs w:val="18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43560" cy="685800"/>
          <wp:effectExtent l="0" t="0" r="8890" b="0"/>
          <wp:wrapNone/>
          <wp:docPr id="5" name="Slika 5" descr="ste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18"/>
        <w:szCs w:val="18"/>
      </w:rPr>
      <w:t>NACIONALNA I SVEUČILIŠNA KNJIŽNICA U ZAGREBU</w:t>
    </w:r>
    <w:r>
      <w:rPr>
        <w:rFonts w:ascii="Verdana" w:hAnsi="Verdana"/>
        <w:b/>
        <w:sz w:val="18"/>
        <w:szCs w:val="18"/>
      </w:rPr>
      <w:br/>
    </w:r>
    <w:r w:rsidRPr="00E11A4D">
      <w:rPr>
        <w:rFonts w:ascii="Verdana" w:hAnsi="Verdana"/>
        <w:b/>
        <w:sz w:val="18"/>
        <w:szCs w:val="18"/>
      </w:rPr>
      <w:t>Centar za stalno stručno usavršavanje knjižničara u Republici Hrvatskoj</w:t>
    </w:r>
  </w:p>
  <w:p w:rsidR="004F3D9C" w:rsidRPr="00E11A4D" w:rsidRDefault="00052D71" w:rsidP="00497770">
    <w:pPr>
      <w:rPr>
        <w:rFonts w:ascii="Verdana" w:hAnsi="Verdana"/>
        <w:sz w:val="18"/>
        <w:szCs w:val="18"/>
      </w:rPr>
    </w:pPr>
    <w:r w:rsidRPr="00E11A4D">
      <w:rPr>
        <w:rFonts w:ascii="Verdana" w:hAnsi="Verdana"/>
        <w:sz w:val="18"/>
        <w:szCs w:val="18"/>
      </w:rPr>
      <w:tab/>
      <w:t xml:space="preserve">     </w:t>
    </w:r>
    <w:hyperlink r:id="rId2" w:history="1">
      <w:r w:rsidRPr="00A45A66">
        <w:rPr>
          <w:rStyle w:val="Hiperveza"/>
          <w:rFonts w:ascii="Verdana" w:hAnsi="Verdana"/>
          <w:sz w:val="18"/>
          <w:szCs w:val="18"/>
        </w:rPr>
        <w:t>http://cssu.nsk.hr</w:t>
      </w:r>
    </w:hyperlink>
    <w:r>
      <w:rPr>
        <w:rFonts w:ascii="Verdana" w:hAnsi="Verdana"/>
        <w:sz w:val="18"/>
        <w:szCs w:val="18"/>
      </w:rPr>
      <w:t xml:space="preserve"> </w:t>
    </w:r>
    <w:r w:rsidRPr="00E11A4D">
      <w:rPr>
        <w:rFonts w:ascii="Verdana" w:hAnsi="Verdana"/>
        <w:sz w:val="18"/>
        <w:szCs w:val="18"/>
      </w:rPr>
      <w:br/>
    </w:r>
    <w:r w:rsidRPr="00E11A4D">
      <w:rPr>
        <w:rFonts w:ascii="Verdana" w:hAnsi="Verdana"/>
        <w:sz w:val="18"/>
        <w:szCs w:val="18"/>
      </w:rPr>
      <w:tab/>
      <w:t xml:space="preserve">     Hrvatske bratske zajednice 4</w:t>
    </w:r>
  </w:p>
  <w:p w:rsidR="004F3D9C" w:rsidRPr="00E11A4D" w:rsidRDefault="00052D71" w:rsidP="00497770">
    <w:pPr>
      <w:rPr>
        <w:rFonts w:ascii="Verdana" w:hAnsi="Verdana"/>
        <w:sz w:val="18"/>
        <w:szCs w:val="18"/>
      </w:rPr>
    </w:pPr>
    <w:r w:rsidRPr="00E11A4D">
      <w:rPr>
        <w:rFonts w:ascii="Verdana" w:hAnsi="Verdana"/>
        <w:sz w:val="18"/>
        <w:szCs w:val="18"/>
      </w:rPr>
      <w:tab/>
      <w:t xml:space="preserve">    10000 Zagreb</w:t>
    </w:r>
    <w:r>
      <w:rPr>
        <w:rFonts w:ascii="Verdana" w:hAnsi="Verdana"/>
        <w:sz w:val="18"/>
        <w:szCs w:val="18"/>
      </w:rPr>
      <w:t xml:space="preserve">, </w:t>
    </w:r>
    <w:r w:rsidRPr="00E11A4D">
      <w:rPr>
        <w:rFonts w:ascii="Verdana" w:hAnsi="Verdana"/>
        <w:sz w:val="18"/>
        <w:szCs w:val="18"/>
      </w:rPr>
      <w:t>Hrvatska</w:t>
    </w:r>
    <w:r>
      <w:rPr>
        <w:rFonts w:ascii="Verdana" w:hAnsi="Verdana"/>
        <w:sz w:val="18"/>
        <w:szCs w:val="18"/>
      </w:rPr>
      <w:t xml:space="preserve"> ; tel.: 01 6164 037 ; 01 6164 3</w:t>
    </w:r>
    <w:r w:rsidR="00B53345">
      <w:rPr>
        <w:rFonts w:ascii="Verdana" w:hAnsi="Verdana"/>
        <w:sz w:val="18"/>
        <w:szCs w:val="18"/>
      </w:rPr>
      <w:t>5</w:t>
    </w:r>
    <w:r>
      <w:rPr>
        <w:rFonts w:ascii="Verdana" w:hAnsi="Verdana"/>
        <w:sz w:val="18"/>
        <w:szCs w:val="18"/>
      </w:rPr>
      <w:t>5</w:t>
    </w:r>
  </w:p>
  <w:p w:rsidR="004F3D9C" w:rsidRDefault="00F3714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D71"/>
    <w:rsid w:val="00052D71"/>
    <w:rsid w:val="00064D2A"/>
    <w:rsid w:val="000F1E8C"/>
    <w:rsid w:val="00332E0F"/>
    <w:rsid w:val="00462C16"/>
    <w:rsid w:val="00536236"/>
    <w:rsid w:val="005523BB"/>
    <w:rsid w:val="005F359F"/>
    <w:rsid w:val="006C2127"/>
    <w:rsid w:val="008E6715"/>
    <w:rsid w:val="0093650F"/>
    <w:rsid w:val="009409A0"/>
    <w:rsid w:val="009D0EAB"/>
    <w:rsid w:val="00AC730A"/>
    <w:rsid w:val="00B53345"/>
    <w:rsid w:val="00F3714A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E01B3"/>
  <w15:chartTrackingRefBased/>
  <w15:docId w15:val="{5B5B59DC-22CD-484F-BD59-6C8E36CF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052D71"/>
    <w:rPr>
      <w:color w:val="0000FF"/>
      <w:u w:val="single"/>
    </w:rPr>
  </w:style>
  <w:style w:type="paragraph" w:styleId="Zaglavlje">
    <w:name w:val="header"/>
    <w:basedOn w:val="Normal"/>
    <w:link w:val="ZaglavljeChar"/>
    <w:rsid w:val="00052D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52D7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5523BB"/>
    <w:rPr>
      <w:color w:val="605E5C"/>
      <w:shd w:val="clear" w:color="auto" w:fill="E1DFDD"/>
    </w:rPr>
  </w:style>
  <w:style w:type="paragraph" w:styleId="Podnoje">
    <w:name w:val="footer"/>
    <w:basedOn w:val="Normal"/>
    <w:link w:val="PodnojeChar"/>
    <w:uiPriority w:val="99"/>
    <w:unhideWhenUsed/>
    <w:rsid w:val="00B5334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334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ssu.nsk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Nacionalna i sveučilišna knjižnica u Zagrebu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Filipeti</dc:creator>
  <cp:keywords/>
  <dc:description/>
  <cp:lastModifiedBy>Antonija Filipeti</cp:lastModifiedBy>
  <cp:revision>8</cp:revision>
  <dcterms:created xsi:type="dcterms:W3CDTF">2022-08-22T07:54:00Z</dcterms:created>
  <dcterms:modified xsi:type="dcterms:W3CDTF">2024-09-05T09:32:00Z</dcterms:modified>
</cp:coreProperties>
</file>